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86" w:rsidRPr="00665801" w:rsidRDefault="00BD2C12">
      <w:pPr>
        <w:pStyle w:val="BodyText"/>
        <w:ind w:left="3592"/>
        <w:rPr>
          <w:rFonts w:ascii="Calibri Light" w:hAnsi="Calibri Light" w:cs="Calibri Light"/>
        </w:rPr>
      </w:pPr>
      <w:r w:rsidRPr="00665801">
        <w:rPr>
          <w:rFonts w:ascii="Calibri Light" w:eastAsia="Calibri Light" w:hAnsi="Calibri Light" w:cs="Calibri Light"/>
          <w:noProof/>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665801" w:rsidRDefault="00665801" w:rsidP="00665801">
      <w:pPr>
        <w:spacing w:before="112"/>
        <w:ind w:left="142" w:right="621"/>
        <w:jc w:val="center"/>
        <w:rPr>
          <w:rFonts w:asciiTheme="minorHAnsi" w:hAnsiTheme="minorHAnsi" w:cstheme="minorHAnsi"/>
          <w:b/>
          <w:bCs/>
          <w:sz w:val="32"/>
          <w:szCs w:val="32"/>
          <w:lang w:bidi="ar-SA"/>
        </w:rPr>
      </w:pPr>
    </w:p>
    <w:p w:rsidR="00665801" w:rsidRPr="00665801" w:rsidRDefault="00665801" w:rsidP="00665801">
      <w:pPr>
        <w:spacing w:before="112"/>
        <w:ind w:left="142" w:right="621"/>
        <w:jc w:val="center"/>
        <w:rPr>
          <w:rFonts w:asciiTheme="minorHAnsi" w:hAnsiTheme="minorHAnsi" w:cstheme="minorHAnsi"/>
          <w:b/>
          <w:bCs/>
          <w:sz w:val="32"/>
          <w:szCs w:val="32"/>
          <w:lang w:bidi="ar-SA"/>
        </w:rPr>
      </w:pPr>
      <w:r w:rsidRPr="00665801">
        <w:rPr>
          <w:rFonts w:asciiTheme="minorHAnsi" w:hAnsiTheme="minorHAnsi" w:cstheme="minorHAnsi"/>
          <w:b/>
          <w:sz w:val="32"/>
          <w:szCs w:val="32"/>
          <w:lang w:val="es-UY" w:bidi="es-UY"/>
        </w:rPr>
        <w:t>Enseñarle a su perro a soltar objetos</w:t>
      </w:r>
    </w:p>
    <w:p w:rsidR="006B1F86" w:rsidRPr="00665801" w:rsidRDefault="006B1F86">
      <w:pPr>
        <w:pStyle w:val="BodyText"/>
        <w:spacing w:before="6"/>
        <w:rPr>
          <w:rFonts w:ascii="Calibri Light" w:hAnsi="Calibri Light" w:cs="Calibri Light"/>
          <w:sz w:val="26"/>
        </w:rPr>
      </w:pPr>
    </w:p>
    <w:p w:rsidR="006B1F86" w:rsidRPr="00665801" w:rsidRDefault="00BD2C12">
      <w:pPr>
        <w:pStyle w:val="Heading1"/>
        <w:spacing w:before="0"/>
        <w:rPr>
          <w:rFonts w:asciiTheme="minorHAnsi" w:hAnsiTheme="minorHAnsi" w:cstheme="minorHAnsi"/>
        </w:rPr>
      </w:pPr>
      <w:bookmarkStart w:id="0" w:name="Teaching_Your_Dog_to_“Drop_it”"/>
      <w:bookmarkStart w:id="1" w:name="Definition:"/>
      <w:bookmarkEnd w:id="0"/>
      <w:bookmarkEnd w:id="1"/>
      <w:r w:rsidRPr="00665801">
        <w:rPr>
          <w:rFonts w:asciiTheme="minorHAnsi" w:hAnsiTheme="minorHAnsi" w:cstheme="minorHAnsi"/>
          <w:lang w:val="es-UY" w:bidi="es-UY"/>
        </w:rPr>
        <w:t>Definición:</w:t>
      </w:r>
    </w:p>
    <w:p w:rsidR="006B1F86" w:rsidRPr="00665801" w:rsidRDefault="00BD2C12">
      <w:pPr>
        <w:pStyle w:val="BodyText"/>
        <w:spacing w:before="118"/>
        <w:ind w:left="100"/>
        <w:rPr>
          <w:rFonts w:ascii="Calibri Light" w:hAnsi="Calibri Light" w:cs="Calibri Light"/>
        </w:rPr>
      </w:pPr>
      <w:r w:rsidRPr="00665801">
        <w:rPr>
          <w:rFonts w:ascii="Calibri Light" w:eastAsia="Calibri Light" w:hAnsi="Calibri Light" w:cs="Calibri Light"/>
          <w:lang w:val="es-UY" w:bidi="es-UY"/>
        </w:rPr>
        <w:t>“¡Suelta lo que tienes en la boca y te daré algo mejor!”.</w:t>
      </w:r>
    </w:p>
    <w:p w:rsidR="006B1F86" w:rsidRPr="00665801" w:rsidRDefault="00BD2C12">
      <w:pPr>
        <w:pStyle w:val="Heading1"/>
        <w:rPr>
          <w:rFonts w:asciiTheme="minorHAnsi" w:hAnsiTheme="minorHAnsi" w:cstheme="minorHAnsi"/>
        </w:rPr>
      </w:pPr>
      <w:bookmarkStart w:id="2" w:name="Practical_uses:"/>
      <w:bookmarkEnd w:id="2"/>
      <w:r w:rsidRPr="00665801">
        <w:rPr>
          <w:rFonts w:asciiTheme="minorHAnsi" w:hAnsiTheme="minorHAnsi" w:cstheme="minorHAnsi"/>
          <w:lang w:val="es-UY" w:bidi="es-UY"/>
        </w:rPr>
        <w:t>Usos prácticos:</w:t>
      </w:r>
    </w:p>
    <w:p w:rsidR="006B1F86" w:rsidRPr="00665801" w:rsidRDefault="00BD2C12">
      <w:pPr>
        <w:pStyle w:val="BodyText"/>
        <w:spacing w:before="119"/>
        <w:ind w:left="100" w:right="178"/>
        <w:jc w:val="both"/>
        <w:rPr>
          <w:rFonts w:ascii="Calibri Light" w:hAnsi="Calibri Light" w:cs="Calibri Light"/>
        </w:rPr>
      </w:pPr>
      <w:r w:rsidRPr="00665801">
        <w:rPr>
          <w:rFonts w:ascii="Calibri Light" w:eastAsia="Calibri Light" w:hAnsi="Calibri Light" w:cs="Calibri Light"/>
          <w:lang w:val="es-UY" w:bidi="es-UY"/>
        </w:rPr>
        <w:t>“Suelta” es útil cuando el perro agarra con la boca algo que no debe: un zapato, el juguete favorito de su hijo o un hueso de pollo, por ejemplo. También resulta útil si el perro agarra la correa con la boca cuando lo pasean o si le mordisquea las manos, los brazos y la ropa cuando juega.</w:t>
      </w:r>
    </w:p>
    <w:p w:rsidR="006B1F86" w:rsidRPr="00665801" w:rsidRDefault="00BD2C12">
      <w:pPr>
        <w:pStyle w:val="BodyText"/>
        <w:spacing w:before="119"/>
        <w:ind w:left="100" w:right="379"/>
        <w:jc w:val="both"/>
        <w:rPr>
          <w:rFonts w:ascii="Calibri Light" w:hAnsi="Calibri Light" w:cs="Calibri Light"/>
        </w:rPr>
      </w:pPr>
      <w:r w:rsidRPr="00665801">
        <w:rPr>
          <w:rFonts w:ascii="Calibri Light" w:eastAsia="Calibri Light" w:hAnsi="Calibri Light" w:cs="Calibri Light"/>
          <w:lang w:val="es-UY" w:bidi="es-UY"/>
        </w:rPr>
        <w:t>Muchos perros aprenden que, cuando su dueño grita “suelta”, se les quitará lo que tienen en la boca, entonces lo engullen más rápido. Es fundamental que, para el perro, esta orden signifique que tiene la oportunidad de recibir algo mejor; así, dejará el objeto prohibido por voluntad propia. Esto hasta puede significar la diferencia entre la vida y la muerte para su perro.</w:t>
      </w:r>
    </w:p>
    <w:p w:rsidR="006B1F86" w:rsidRPr="00665801" w:rsidRDefault="00BD2C12">
      <w:pPr>
        <w:pStyle w:val="Heading1"/>
        <w:rPr>
          <w:rFonts w:asciiTheme="minorHAnsi" w:hAnsiTheme="minorHAnsi" w:cstheme="minorHAnsi"/>
        </w:rPr>
      </w:pPr>
      <w:bookmarkStart w:id="3" w:name="How_to_teach:"/>
      <w:bookmarkEnd w:id="3"/>
      <w:r w:rsidRPr="00665801">
        <w:rPr>
          <w:rFonts w:asciiTheme="minorHAnsi" w:hAnsiTheme="minorHAnsi" w:cstheme="minorHAnsi"/>
          <w:lang w:val="es-UY" w:bidi="es-UY"/>
        </w:rPr>
        <w:t>Cómo enseñarle:</w:t>
      </w:r>
    </w:p>
    <w:p w:rsidR="006B1F86" w:rsidRPr="00665801" w:rsidRDefault="00BD2C12">
      <w:pPr>
        <w:pStyle w:val="BodyText"/>
        <w:spacing w:before="118"/>
        <w:ind w:left="100"/>
        <w:rPr>
          <w:rFonts w:ascii="Calibri Light" w:hAnsi="Calibri Light" w:cs="Calibri Light"/>
        </w:rPr>
      </w:pPr>
      <w:r w:rsidRPr="00665801">
        <w:rPr>
          <w:rFonts w:ascii="Calibri Light" w:eastAsia="Calibri Light" w:hAnsi="Calibri Light" w:cs="Calibri Light"/>
          <w:lang w:val="es-UY" w:bidi="es-UY"/>
        </w:rPr>
        <w:t>Dele a su perro un juguete o un bocadillo. Comience con algo que el perro desee tener en la boca, pero no elija un objeto de gran valor que luego no pueda quitarle. Espere hasta que suelte el elemento y, cuando lo haga, use el clicker y prémielo (C/T); levante el objeto. Puede arrojar el premio a unos metros, para que se ocupe de buscarlo y no intente agarrar el objeto al mismo tiempo que usted. Devuélvale el elemento al perro y repita de 10 a 12 veces.</w:t>
      </w:r>
    </w:p>
    <w:p w:rsidR="006B1F86" w:rsidRPr="00665801" w:rsidRDefault="00BD2C12">
      <w:pPr>
        <w:pStyle w:val="Heading1"/>
        <w:rPr>
          <w:rFonts w:asciiTheme="minorHAnsi" w:hAnsiTheme="minorHAnsi" w:cstheme="minorHAnsi"/>
        </w:rPr>
      </w:pPr>
      <w:r w:rsidRPr="00665801">
        <w:rPr>
          <w:rFonts w:asciiTheme="minorHAnsi" w:hAnsiTheme="minorHAnsi" w:cstheme="minorHAnsi"/>
          <w:lang w:val="es-UY" w:bidi="es-UY"/>
        </w:rPr>
        <w:t>Agregar la señal:</w:t>
      </w:r>
    </w:p>
    <w:p w:rsidR="006B1F86" w:rsidRPr="00665801" w:rsidRDefault="00BD2C12">
      <w:pPr>
        <w:pStyle w:val="BodyText"/>
        <w:spacing w:before="118"/>
        <w:ind w:left="100"/>
        <w:rPr>
          <w:rFonts w:ascii="Calibri Light" w:hAnsi="Calibri Light" w:cs="Calibri Light"/>
        </w:rPr>
      </w:pPr>
      <w:bookmarkStart w:id="4" w:name="Adding_the_cue:"/>
      <w:bookmarkEnd w:id="4"/>
      <w:r w:rsidRPr="00665801">
        <w:rPr>
          <w:rFonts w:ascii="Calibri Light" w:eastAsia="Calibri Light" w:hAnsi="Calibri Light" w:cs="Calibri Light"/>
          <w:lang w:val="es-UY" w:bidi="es-UY"/>
        </w:rPr>
        <w:t>Comience diciendo la palabra de la señal, “suelta”,</w:t>
      </w:r>
      <w:r w:rsidRPr="00665801">
        <w:rPr>
          <w:rFonts w:ascii="Calibri Light" w:eastAsia="Calibri Light" w:hAnsi="Calibri Light" w:cs="Calibri Light"/>
          <w:i/>
          <w:lang w:val="es-UY" w:bidi="es-UY"/>
        </w:rPr>
        <w:t xml:space="preserve"> mientras el perro deja el juguete</w:t>
      </w:r>
      <w:r w:rsidRPr="00665801">
        <w:rPr>
          <w:rFonts w:ascii="Calibri Light" w:eastAsia="Calibri Light" w:hAnsi="Calibri Light" w:cs="Calibri Light"/>
          <w:lang w:val="es-UY" w:bidi="es-UY"/>
        </w:rPr>
        <w:t>. Continúe dos o tres sesiones más de 10 a 12 C/T. En la sesión siguiente, use la señal “suelta” justo antes de que el perro arroje el objeto. Aplique C/T cuando el perro suelte el elemento.</w:t>
      </w:r>
    </w:p>
    <w:p w:rsidR="006B1F86" w:rsidRPr="00665801" w:rsidRDefault="00BD2C12" w:rsidP="00E97034">
      <w:pPr>
        <w:pStyle w:val="Heading1"/>
        <w:rPr>
          <w:rFonts w:ascii="Calibri Light" w:hAnsi="Calibri Light" w:cs="Calibri Light"/>
          <w:sz w:val="26"/>
        </w:rPr>
      </w:pPr>
      <w:r w:rsidRPr="00665801">
        <w:rPr>
          <w:rFonts w:asciiTheme="minorHAnsi" w:hAnsiTheme="minorHAnsi" w:cstheme="minorHAnsi"/>
          <w:lang w:val="es-UY" w:bidi="es-UY"/>
        </w:rPr>
        <w:t>El paso siguiente:</w:t>
      </w:r>
      <w:bookmarkStart w:id="5" w:name="_GoBack"/>
      <w:bookmarkEnd w:id="5"/>
    </w:p>
    <w:p w:rsidR="006B1F86" w:rsidRPr="00665801" w:rsidRDefault="006B1F86">
      <w:pPr>
        <w:pStyle w:val="BodyText"/>
        <w:spacing w:before="9"/>
        <w:rPr>
          <w:rFonts w:ascii="Calibri Light" w:hAnsi="Calibri Light" w:cs="Calibri Light"/>
          <w:sz w:val="19"/>
        </w:rPr>
      </w:pPr>
    </w:p>
    <w:p w:rsidR="006B1F86" w:rsidRPr="00665801" w:rsidRDefault="00BD2C12" w:rsidP="00665801">
      <w:pPr>
        <w:pStyle w:val="ListParagraph"/>
        <w:numPr>
          <w:ilvl w:val="0"/>
          <w:numId w:val="2"/>
        </w:numPr>
        <w:tabs>
          <w:tab w:val="left" w:pos="819"/>
          <w:tab w:val="left" w:pos="820"/>
        </w:tabs>
        <w:ind w:right="250"/>
        <w:rPr>
          <w:rFonts w:ascii="Calibri Light" w:hAnsi="Calibri Light" w:cs="Calibri Light"/>
          <w:sz w:val="20"/>
        </w:rPr>
      </w:pPr>
      <w:bookmarkStart w:id="6" w:name="Moving_On:"/>
      <w:bookmarkEnd w:id="6"/>
      <w:r w:rsidRPr="00665801">
        <w:rPr>
          <w:rFonts w:ascii="Calibri Light" w:eastAsia="Calibri Light" w:hAnsi="Calibri Light" w:cs="Calibri Light"/>
          <w:sz w:val="20"/>
          <w:lang w:val="es-UY" w:bidi="es-UY"/>
        </w:rPr>
        <w:t>Una vez que el animal realice el comportamiento tras la señal, puede comenzar a usar elementos de mayor nivel. Puede ser cuero crudo, una pelota de tenis o un hueso.</w:t>
      </w:r>
    </w:p>
    <w:p w:rsidR="006B1F86" w:rsidRPr="00665801" w:rsidRDefault="00BD2C12" w:rsidP="00665801">
      <w:pPr>
        <w:pStyle w:val="ListParagraph"/>
        <w:numPr>
          <w:ilvl w:val="0"/>
          <w:numId w:val="2"/>
        </w:numPr>
        <w:tabs>
          <w:tab w:val="left" w:pos="819"/>
          <w:tab w:val="left" w:pos="820"/>
        </w:tabs>
        <w:spacing w:before="25"/>
        <w:rPr>
          <w:rFonts w:ascii="Calibri Light" w:hAnsi="Calibri Light" w:cs="Calibri Light"/>
          <w:sz w:val="20"/>
        </w:rPr>
      </w:pPr>
      <w:r w:rsidRPr="00665801">
        <w:rPr>
          <w:rFonts w:ascii="Calibri Light" w:eastAsia="Calibri Light" w:hAnsi="Calibri Light" w:cs="Calibri Light"/>
          <w:sz w:val="20"/>
          <w:lang w:val="es-UY" w:bidi="es-UY"/>
        </w:rPr>
        <w:t>Si al perro le gusta jugar a traer objetos, el premio para “suelta” puede ser arrojar la pelota o el juguete.</w:t>
      </w:r>
    </w:p>
    <w:p w:rsidR="006B1F86" w:rsidRPr="00665801" w:rsidRDefault="00BD2C12" w:rsidP="00665801">
      <w:pPr>
        <w:pStyle w:val="ListParagraph"/>
        <w:numPr>
          <w:ilvl w:val="0"/>
          <w:numId w:val="2"/>
        </w:numPr>
        <w:tabs>
          <w:tab w:val="left" w:pos="819"/>
          <w:tab w:val="left" w:pos="820"/>
        </w:tabs>
        <w:spacing w:before="26"/>
        <w:ind w:right="112"/>
        <w:rPr>
          <w:rFonts w:ascii="Calibri Light" w:hAnsi="Calibri Light" w:cs="Calibri Light"/>
          <w:sz w:val="20"/>
        </w:rPr>
      </w:pPr>
      <w:r w:rsidRPr="00665801">
        <w:rPr>
          <w:rFonts w:ascii="Calibri Light" w:eastAsia="Calibri Light" w:hAnsi="Calibri Light" w:cs="Calibri Light"/>
          <w:sz w:val="20"/>
          <w:lang w:val="es-UY" w:bidi="es-UY"/>
        </w:rPr>
        <w:t>Esquema variable de refuerzos: Hasta ahora, ha utilizado un “esquema continuo de refuerzos”, es decir, que el perro ha recibido un premio cada vez que realizó el comportamiento. Ahora, está listo para pasar a un esquema variable de refuerzos, lo cual significa que solo recibirá el premio algunas veces. Solo aplique C/T la tercera, la sexta, la segunda, la cuarta o la décima vez que realice el comportamiento. Sin embargo, devuélvale el objeto al perro de vez en cuando (salvo la última vez, al finalizar la sesión; asegúrese de aplicar C/T en ese caso).</w:t>
      </w:r>
    </w:p>
    <w:p w:rsidR="006B1F86" w:rsidRPr="00665801" w:rsidRDefault="00BD2C12" w:rsidP="00665801">
      <w:pPr>
        <w:pStyle w:val="ListParagraph"/>
        <w:numPr>
          <w:ilvl w:val="0"/>
          <w:numId w:val="2"/>
        </w:numPr>
        <w:tabs>
          <w:tab w:val="left" w:pos="819"/>
          <w:tab w:val="left" w:pos="820"/>
        </w:tabs>
        <w:spacing w:before="145"/>
        <w:ind w:right="118"/>
        <w:rPr>
          <w:rFonts w:ascii="Calibri Light" w:hAnsi="Calibri Light" w:cs="Calibri Light"/>
          <w:sz w:val="20"/>
        </w:rPr>
      </w:pPr>
      <w:r w:rsidRPr="00665801">
        <w:rPr>
          <w:rFonts w:ascii="Calibri Light" w:eastAsia="Calibri Light" w:hAnsi="Calibri Light" w:cs="Calibri Light"/>
          <w:sz w:val="20"/>
          <w:lang w:val="es-UY" w:bidi="es-UY"/>
        </w:rPr>
        <w:t>Una vez que su perro realice el comportamiento tras la señal (al menos el 90 % de las veces que reciba la señal verbal) en un esquema variable de refuerzos, ya no necesitará el clicker para este comportamiento. No obstante, aún debe premiar al perro con frecuencia y de manera variable con felicitaciones o bocadillos, pero no será necesario usar el clicker... ¡hasta que decida enseñarle un nuevo comportamiento!</w:t>
      </w:r>
    </w:p>
    <w:p w:rsidR="006B1F86" w:rsidRPr="00665801" w:rsidRDefault="006B1F86">
      <w:pPr>
        <w:pStyle w:val="BodyText"/>
        <w:rPr>
          <w:rFonts w:ascii="Calibri Light" w:hAnsi="Calibri Light" w:cs="Calibri Light"/>
        </w:rPr>
      </w:pPr>
    </w:p>
    <w:p w:rsidR="006B1F86" w:rsidRPr="00665801" w:rsidRDefault="006B1F86">
      <w:pPr>
        <w:pStyle w:val="BodyText"/>
        <w:rPr>
          <w:rFonts w:ascii="Calibri Light" w:hAnsi="Calibri Light" w:cs="Calibri Light"/>
        </w:rPr>
      </w:pPr>
    </w:p>
    <w:p w:rsidR="006B1F86" w:rsidRPr="00665801" w:rsidRDefault="006B1F86">
      <w:pPr>
        <w:pStyle w:val="BodyText"/>
        <w:rPr>
          <w:rFonts w:ascii="Calibri Light" w:hAnsi="Calibri Light" w:cs="Calibri Light"/>
        </w:rPr>
      </w:pPr>
    </w:p>
    <w:p w:rsidR="006B1F86" w:rsidRPr="00665801" w:rsidRDefault="006B1F86">
      <w:pPr>
        <w:pStyle w:val="BodyText"/>
        <w:rPr>
          <w:rFonts w:ascii="Calibri Light" w:hAnsi="Calibri Light" w:cs="Calibri Light"/>
        </w:rPr>
      </w:pPr>
    </w:p>
    <w:p w:rsidR="006B1F86" w:rsidRPr="00665801" w:rsidRDefault="006B1F86">
      <w:pPr>
        <w:pStyle w:val="BodyText"/>
        <w:rPr>
          <w:rFonts w:ascii="Calibri Light" w:hAnsi="Calibri Light" w:cs="Calibri Light"/>
          <w:sz w:val="22"/>
        </w:rPr>
      </w:pPr>
    </w:p>
    <w:p w:rsidR="006B1F86" w:rsidRPr="00DA6360" w:rsidRDefault="00BD2C12">
      <w:pPr>
        <w:spacing w:before="100"/>
        <w:ind w:left="3399"/>
        <w:rPr>
          <w:rFonts w:ascii="Calibri Light" w:hAnsi="Calibri Light" w:cs="Calibri Light"/>
          <w:sz w:val="16"/>
          <w:lang w:val="en-US"/>
        </w:rPr>
      </w:pPr>
      <w:r w:rsidRPr="00DA6360">
        <w:rPr>
          <w:rFonts w:ascii="Calibri Light" w:eastAsia="Calibri Light" w:hAnsi="Calibri Light" w:cs="Calibri Light"/>
          <w:sz w:val="16"/>
          <w:lang w:val="en-US" w:bidi="es-UY"/>
        </w:rPr>
        <w:t>Copyright 2016 Propiedad de Dumb Friends League</w:t>
      </w:r>
    </w:p>
    <w:sectPr w:rsidR="006B1F86" w:rsidRPr="00DA6360" w:rsidSect="00665801">
      <w:type w:val="continuous"/>
      <w:pgSz w:w="12240" w:h="15840"/>
      <w:pgMar w:top="960" w:right="6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99" w:rsidRDefault="00992099" w:rsidP="00665801">
      <w:r>
        <w:separator/>
      </w:r>
    </w:p>
  </w:endnote>
  <w:endnote w:type="continuationSeparator" w:id="0">
    <w:p w:rsidR="00992099" w:rsidRDefault="00992099" w:rsidP="0066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99" w:rsidRDefault="00992099" w:rsidP="00665801">
      <w:r>
        <w:separator/>
      </w:r>
    </w:p>
  </w:footnote>
  <w:footnote w:type="continuationSeparator" w:id="0">
    <w:p w:rsidR="00992099" w:rsidRDefault="00992099" w:rsidP="00665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F3709"/>
    <w:multiLevelType w:val="hybridMultilevel"/>
    <w:tmpl w:val="5372D3C4"/>
    <w:lvl w:ilvl="0" w:tplc="99642D64">
      <w:numFmt w:val="bullet"/>
      <w:lvlText w:val="·"/>
      <w:lvlJc w:val="left"/>
      <w:pPr>
        <w:ind w:left="820" w:hanging="360"/>
      </w:pPr>
      <w:rPr>
        <w:rFonts w:ascii="Arial" w:eastAsia="Arial" w:hAnsi="Arial" w:cs="Arial" w:hint="default"/>
        <w:spacing w:val="0"/>
        <w:w w:val="100"/>
        <w:sz w:val="18"/>
        <w:szCs w:val="18"/>
        <w:lang w:val="en-US" w:eastAsia="en-US" w:bidi="en-US"/>
      </w:rPr>
    </w:lvl>
    <w:lvl w:ilvl="1" w:tplc="98FC8C54">
      <w:numFmt w:val="bullet"/>
      <w:lvlText w:val="•"/>
      <w:lvlJc w:val="left"/>
      <w:pPr>
        <w:ind w:left="1764" w:hanging="360"/>
      </w:pPr>
      <w:rPr>
        <w:rFonts w:hint="default"/>
        <w:lang w:val="en-US" w:eastAsia="en-US" w:bidi="en-US"/>
      </w:rPr>
    </w:lvl>
    <w:lvl w:ilvl="2" w:tplc="0EF0648A">
      <w:numFmt w:val="bullet"/>
      <w:lvlText w:val="•"/>
      <w:lvlJc w:val="left"/>
      <w:pPr>
        <w:ind w:left="2708" w:hanging="360"/>
      </w:pPr>
      <w:rPr>
        <w:rFonts w:hint="default"/>
        <w:lang w:val="en-US" w:eastAsia="en-US" w:bidi="en-US"/>
      </w:rPr>
    </w:lvl>
    <w:lvl w:ilvl="3" w:tplc="7BAE3294">
      <w:numFmt w:val="bullet"/>
      <w:lvlText w:val="•"/>
      <w:lvlJc w:val="left"/>
      <w:pPr>
        <w:ind w:left="3652" w:hanging="360"/>
      </w:pPr>
      <w:rPr>
        <w:rFonts w:hint="default"/>
        <w:lang w:val="en-US" w:eastAsia="en-US" w:bidi="en-US"/>
      </w:rPr>
    </w:lvl>
    <w:lvl w:ilvl="4" w:tplc="D3A2AF98">
      <w:numFmt w:val="bullet"/>
      <w:lvlText w:val="•"/>
      <w:lvlJc w:val="left"/>
      <w:pPr>
        <w:ind w:left="4596" w:hanging="360"/>
      </w:pPr>
      <w:rPr>
        <w:rFonts w:hint="default"/>
        <w:lang w:val="en-US" w:eastAsia="en-US" w:bidi="en-US"/>
      </w:rPr>
    </w:lvl>
    <w:lvl w:ilvl="5" w:tplc="ED043BF8">
      <w:numFmt w:val="bullet"/>
      <w:lvlText w:val="•"/>
      <w:lvlJc w:val="left"/>
      <w:pPr>
        <w:ind w:left="5540" w:hanging="360"/>
      </w:pPr>
      <w:rPr>
        <w:rFonts w:hint="default"/>
        <w:lang w:val="en-US" w:eastAsia="en-US" w:bidi="en-US"/>
      </w:rPr>
    </w:lvl>
    <w:lvl w:ilvl="6" w:tplc="EFF2A71A">
      <w:numFmt w:val="bullet"/>
      <w:lvlText w:val="•"/>
      <w:lvlJc w:val="left"/>
      <w:pPr>
        <w:ind w:left="6484" w:hanging="360"/>
      </w:pPr>
      <w:rPr>
        <w:rFonts w:hint="default"/>
        <w:lang w:val="en-US" w:eastAsia="en-US" w:bidi="en-US"/>
      </w:rPr>
    </w:lvl>
    <w:lvl w:ilvl="7" w:tplc="36DAA660">
      <w:numFmt w:val="bullet"/>
      <w:lvlText w:val="•"/>
      <w:lvlJc w:val="left"/>
      <w:pPr>
        <w:ind w:left="7428" w:hanging="360"/>
      </w:pPr>
      <w:rPr>
        <w:rFonts w:hint="default"/>
        <w:lang w:val="en-US" w:eastAsia="en-US" w:bidi="en-US"/>
      </w:rPr>
    </w:lvl>
    <w:lvl w:ilvl="8" w:tplc="5DF6335C">
      <w:numFmt w:val="bullet"/>
      <w:lvlText w:val="•"/>
      <w:lvlJc w:val="left"/>
      <w:pPr>
        <w:ind w:left="8372" w:hanging="360"/>
      </w:pPr>
      <w:rPr>
        <w:rFonts w:hint="default"/>
        <w:lang w:val="en-US" w:eastAsia="en-US" w:bidi="en-US"/>
      </w:rPr>
    </w:lvl>
  </w:abstractNum>
  <w:abstractNum w:abstractNumId="1" w15:restartNumberingAfterBreak="0">
    <w:nsid w:val="59747CA9"/>
    <w:multiLevelType w:val="hybridMultilevel"/>
    <w:tmpl w:val="527A9418"/>
    <w:lvl w:ilvl="0" w:tplc="2C0A0001">
      <w:start w:val="1"/>
      <w:numFmt w:val="bullet"/>
      <w:lvlText w:val=""/>
      <w:lvlJc w:val="left"/>
      <w:pPr>
        <w:ind w:left="820" w:hanging="360"/>
      </w:pPr>
      <w:rPr>
        <w:rFonts w:ascii="Symbol" w:hAnsi="Symbol" w:hint="default"/>
        <w:spacing w:val="0"/>
        <w:w w:val="100"/>
        <w:sz w:val="18"/>
        <w:szCs w:val="18"/>
        <w:lang w:val="en-US" w:eastAsia="en-US" w:bidi="en-US"/>
      </w:rPr>
    </w:lvl>
    <w:lvl w:ilvl="1" w:tplc="98FC8C54">
      <w:numFmt w:val="bullet"/>
      <w:lvlText w:val="•"/>
      <w:lvlJc w:val="left"/>
      <w:pPr>
        <w:ind w:left="1764" w:hanging="360"/>
      </w:pPr>
      <w:rPr>
        <w:rFonts w:hint="default"/>
        <w:lang w:val="en-US" w:eastAsia="en-US" w:bidi="en-US"/>
      </w:rPr>
    </w:lvl>
    <w:lvl w:ilvl="2" w:tplc="0EF0648A">
      <w:numFmt w:val="bullet"/>
      <w:lvlText w:val="•"/>
      <w:lvlJc w:val="left"/>
      <w:pPr>
        <w:ind w:left="2708" w:hanging="360"/>
      </w:pPr>
      <w:rPr>
        <w:rFonts w:hint="default"/>
        <w:lang w:val="en-US" w:eastAsia="en-US" w:bidi="en-US"/>
      </w:rPr>
    </w:lvl>
    <w:lvl w:ilvl="3" w:tplc="7BAE3294">
      <w:numFmt w:val="bullet"/>
      <w:lvlText w:val="•"/>
      <w:lvlJc w:val="left"/>
      <w:pPr>
        <w:ind w:left="3652" w:hanging="360"/>
      </w:pPr>
      <w:rPr>
        <w:rFonts w:hint="default"/>
        <w:lang w:val="en-US" w:eastAsia="en-US" w:bidi="en-US"/>
      </w:rPr>
    </w:lvl>
    <w:lvl w:ilvl="4" w:tplc="D3A2AF98">
      <w:numFmt w:val="bullet"/>
      <w:lvlText w:val="•"/>
      <w:lvlJc w:val="left"/>
      <w:pPr>
        <w:ind w:left="4596" w:hanging="360"/>
      </w:pPr>
      <w:rPr>
        <w:rFonts w:hint="default"/>
        <w:lang w:val="en-US" w:eastAsia="en-US" w:bidi="en-US"/>
      </w:rPr>
    </w:lvl>
    <w:lvl w:ilvl="5" w:tplc="ED043BF8">
      <w:numFmt w:val="bullet"/>
      <w:lvlText w:val="•"/>
      <w:lvlJc w:val="left"/>
      <w:pPr>
        <w:ind w:left="5540" w:hanging="360"/>
      </w:pPr>
      <w:rPr>
        <w:rFonts w:hint="default"/>
        <w:lang w:val="en-US" w:eastAsia="en-US" w:bidi="en-US"/>
      </w:rPr>
    </w:lvl>
    <w:lvl w:ilvl="6" w:tplc="EFF2A71A">
      <w:numFmt w:val="bullet"/>
      <w:lvlText w:val="•"/>
      <w:lvlJc w:val="left"/>
      <w:pPr>
        <w:ind w:left="6484" w:hanging="360"/>
      </w:pPr>
      <w:rPr>
        <w:rFonts w:hint="default"/>
        <w:lang w:val="en-US" w:eastAsia="en-US" w:bidi="en-US"/>
      </w:rPr>
    </w:lvl>
    <w:lvl w:ilvl="7" w:tplc="36DAA660">
      <w:numFmt w:val="bullet"/>
      <w:lvlText w:val="•"/>
      <w:lvlJc w:val="left"/>
      <w:pPr>
        <w:ind w:left="7428" w:hanging="360"/>
      </w:pPr>
      <w:rPr>
        <w:rFonts w:hint="default"/>
        <w:lang w:val="en-US" w:eastAsia="en-US" w:bidi="en-US"/>
      </w:rPr>
    </w:lvl>
    <w:lvl w:ilvl="8" w:tplc="5DF6335C">
      <w:numFmt w:val="bullet"/>
      <w:lvlText w:val="•"/>
      <w:lvlJc w:val="left"/>
      <w:pPr>
        <w:ind w:left="837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86"/>
    <w:rsid w:val="00665801"/>
    <w:rsid w:val="006B1F86"/>
    <w:rsid w:val="00992099"/>
    <w:rsid w:val="00BD2C12"/>
    <w:rsid w:val="00DA6360"/>
    <w:rsid w:val="00E97034"/>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D9F566-C56F-428D-983C-1AE1C42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15"/>
      <w:ind w:left="10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5801"/>
    <w:pPr>
      <w:tabs>
        <w:tab w:val="center" w:pos="4419"/>
        <w:tab w:val="right" w:pos="8838"/>
      </w:tabs>
    </w:pPr>
  </w:style>
  <w:style w:type="character" w:customStyle="1" w:styleId="HeaderChar">
    <w:name w:val="Header Char"/>
    <w:basedOn w:val="DefaultParagraphFont"/>
    <w:link w:val="Header"/>
    <w:uiPriority w:val="99"/>
    <w:rsid w:val="00665801"/>
    <w:rPr>
      <w:rFonts w:ascii="Calibri" w:eastAsia="Calibri" w:hAnsi="Calibri" w:cs="Calibri"/>
      <w:lang w:bidi="en-US"/>
    </w:rPr>
  </w:style>
  <w:style w:type="paragraph" w:styleId="Footer">
    <w:name w:val="footer"/>
    <w:basedOn w:val="Normal"/>
    <w:link w:val="FooterChar"/>
    <w:uiPriority w:val="99"/>
    <w:unhideWhenUsed/>
    <w:rsid w:val="00665801"/>
    <w:pPr>
      <w:tabs>
        <w:tab w:val="center" w:pos="4419"/>
        <w:tab w:val="right" w:pos="8838"/>
      </w:tabs>
    </w:pPr>
  </w:style>
  <w:style w:type="character" w:customStyle="1" w:styleId="FooterChar">
    <w:name w:val="Footer Char"/>
    <w:basedOn w:val="DefaultParagraphFont"/>
    <w:link w:val="Footer"/>
    <w:uiPriority w:val="99"/>
    <w:rsid w:val="0066580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TEACHING YOUR DOG TO SIT</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YOUR DOG TO SIT</dc:title>
  <dc:creator>BEHAVIOR DEPARTMENT</dc:creator>
  <cp:lastModifiedBy>Shirin Felfeli</cp:lastModifiedBy>
  <cp:revision>3</cp:revision>
  <dcterms:created xsi:type="dcterms:W3CDTF">2018-06-17T15:33:00Z</dcterms:created>
  <dcterms:modified xsi:type="dcterms:W3CDTF">2018-07-19T19:44:00Z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Creator">
    <vt:lpwstr>Acrobat PDFMaker 10.1 for Word</vt:lpwstr>
  </property>
  <property fmtid="{D5CDD505-2E9C-101B-9397-08002B2CF9AE}" pid="4" name="LastSaved">
    <vt:filetime>2017-12-27T00:00:00Z</vt:filetime>
  </property>
</Properties>
</file>